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1E" w:rsidRDefault="00E53E1E" w:rsidP="00E53E1E">
      <w:pPr>
        <w:rPr>
          <w:rFonts w:ascii="Segoe UI" w:hAnsi="Segoe UI" w:cs="Segoe UI"/>
          <w:b/>
          <w:sz w:val="24"/>
          <w:szCs w:val="24"/>
        </w:rPr>
      </w:pPr>
      <w:r w:rsidRPr="00E53E1E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0F" w:rsidRPr="00E53E1E" w:rsidRDefault="00EC0BB8" w:rsidP="001E1C69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Земли промышленности оценили по </w:t>
      </w:r>
      <w:r w:rsidR="001E1C69" w:rsidRPr="00E53E1E">
        <w:rPr>
          <w:rFonts w:ascii="Segoe UI" w:hAnsi="Segoe UI" w:cs="Segoe UI"/>
          <w:b/>
          <w:sz w:val="24"/>
          <w:szCs w:val="24"/>
        </w:rPr>
        <w:t>новому</w:t>
      </w:r>
    </w:p>
    <w:p w:rsidR="00142430" w:rsidRPr="00E53E1E" w:rsidRDefault="001E1C69" w:rsidP="006A203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53E1E">
        <w:rPr>
          <w:rFonts w:ascii="Segoe UI" w:hAnsi="Segoe UI" w:cs="Segoe UI"/>
          <w:sz w:val="24"/>
          <w:szCs w:val="24"/>
        </w:rPr>
        <w:t xml:space="preserve">         </w:t>
      </w:r>
      <w:r w:rsidR="00D14BF6" w:rsidRPr="00E53E1E">
        <w:rPr>
          <w:rFonts w:ascii="Segoe UI" w:hAnsi="Segoe UI" w:cs="Segoe UI"/>
          <w:sz w:val="24"/>
          <w:szCs w:val="24"/>
        </w:rPr>
        <w:t xml:space="preserve">  </w:t>
      </w:r>
      <w:r w:rsidR="00DA4C63" w:rsidRPr="00E53E1E">
        <w:rPr>
          <w:rFonts w:ascii="Segoe UI" w:hAnsi="Segoe UI" w:cs="Segoe UI"/>
          <w:sz w:val="24"/>
          <w:szCs w:val="24"/>
        </w:rPr>
        <w:t xml:space="preserve">В </w:t>
      </w:r>
      <w:r w:rsidR="00D14BF6" w:rsidRPr="00E53E1E">
        <w:rPr>
          <w:rFonts w:ascii="Segoe UI" w:hAnsi="Segoe UI" w:cs="Segoe UI"/>
          <w:sz w:val="24"/>
          <w:szCs w:val="24"/>
        </w:rPr>
        <w:t xml:space="preserve">текущем году </w:t>
      </w:r>
      <w:r w:rsidR="00142430" w:rsidRPr="00E53E1E">
        <w:rPr>
          <w:rFonts w:ascii="Segoe UI" w:hAnsi="Segoe UI" w:cs="Segoe UI"/>
          <w:sz w:val="24"/>
          <w:szCs w:val="24"/>
        </w:rPr>
        <w:t xml:space="preserve">на территории Иркутской области проведена </w:t>
      </w:r>
      <w:r w:rsidR="00DA4C63" w:rsidRPr="00E53E1E">
        <w:rPr>
          <w:rFonts w:ascii="Segoe UI" w:hAnsi="Segoe UI" w:cs="Segoe UI"/>
          <w:sz w:val="24"/>
          <w:szCs w:val="24"/>
        </w:rPr>
        <w:t xml:space="preserve">очередная государственная </w:t>
      </w:r>
      <w:r w:rsidR="00142430" w:rsidRPr="00E53E1E">
        <w:rPr>
          <w:rFonts w:ascii="Segoe UI" w:hAnsi="Segoe UI" w:cs="Segoe UI"/>
          <w:sz w:val="24"/>
          <w:szCs w:val="24"/>
        </w:rPr>
        <w:t>кадастровая оценка земель промышленности</w:t>
      </w:r>
      <w:r w:rsidR="00D14BF6" w:rsidRPr="00E53E1E">
        <w:rPr>
          <w:rFonts w:ascii="Segoe UI" w:hAnsi="Segoe UI" w:cs="Segoe UI"/>
          <w:sz w:val="24"/>
          <w:szCs w:val="24"/>
        </w:rPr>
        <w:t xml:space="preserve"> в соответствии с новым законом</w:t>
      </w:r>
      <w:r w:rsidR="00142430" w:rsidRPr="00E53E1E">
        <w:rPr>
          <w:rFonts w:ascii="Segoe UI" w:hAnsi="Segoe UI" w:cs="Segoe UI"/>
          <w:sz w:val="24"/>
          <w:szCs w:val="24"/>
        </w:rPr>
        <w:t xml:space="preserve">.  </w:t>
      </w:r>
      <w:r w:rsidR="00DA4C63" w:rsidRPr="00E53E1E">
        <w:rPr>
          <w:rFonts w:ascii="Segoe UI" w:hAnsi="Segoe UI" w:cs="Segoe UI"/>
          <w:sz w:val="24"/>
          <w:szCs w:val="24"/>
        </w:rPr>
        <w:t xml:space="preserve">Оценено более 10.5 тыс. земельных участков, </w:t>
      </w:r>
      <w:r w:rsidR="00142430" w:rsidRPr="00E53E1E">
        <w:rPr>
          <w:rFonts w:ascii="Segoe UI" w:hAnsi="Segoe UI" w:cs="Segoe UI"/>
          <w:sz w:val="24"/>
          <w:szCs w:val="24"/>
        </w:rPr>
        <w:t xml:space="preserve">учтенных в Едином государственном реестре недвижимости на </w:t>
      </w:r>
      <w:r w:rsidR="00E53E1E" w:rsidRPr="00E53E1E">
        <w:rPr>
          <w:rFonts w:ascii="Segoe UI" w:hAnsi="Segoe UI" w:cs="Segoe UI"/>
          <w:sz w:val="24"/>
          <w:szCs w:val="24"/>
        </w:rPr>
        <w:t xml:space="preserve">первое января </w:t>
      </w:r>
      <w:r w:rsidR="00142430" w:rsidRPr="00E53E1E">
        <w:rPr>
          <w:rFonts w:ascii="Segoe UI" w:hAnsi="Segoe UI" w:cs="Segoe UI"/>
          <w:sz w:val="24"/>
          <w:szCs w:val="24"/>
        </w:rPr>
        <w:t>2018</w:t>
      </w:r>
      <w:r w:rsidR="00DA4C63" w:rsidRPr="00E53E1E">
        <w:rPr>
          <w:rFonts w:ascii="Segoe UI" w:hAnsi="Segoe UI" w:cs="Segoe UI"/>
          <w:sz w:val="24"/>
          <w:szCs w:val="24"/>
        </w:rPr>
        <w:t>.</w:t>
      </w:r>
      <w:r w:rsidR="00142430" w:rsidRPr="00E53E1E">
        <w:rPr>
          <w:rFonts w:ascii="Segoe UI" w:hAnsi="Segoe UI" w:cs="Segoe UI"/>
          <w:sz w:val="24"/>
          <w:szCs w:val="24"/>
        </w:rPr>
        <w:t xml:space="preserve"> </w:t>
      </w:r>
      <w:r w:rsidR="00DA4C63" w:rsidRPr="00E53E1E">
        <w:rPr>
          <w:rFonts w:ascii="Segoe UI" w:hAnsi="Segoe UI" w:cs="Segoe UI"/>
          <w:sz w:val="24"/>
          <w:szCs w:val="24"/>
        </w:rPr>
        <w:t xml:space="preserve"> В</w:t>
      </w:r>
      <w:r w:rsidR="00142430" w:rsidRPr="00E53E1E">
        <w:rPr>
          <w:rFonts w:ascii="Segoe UI" w:hAnsi="Segoe UI" w:cs="Segoe UI"/>
          <w:sz w:val="24"/>
          <w:szCs w:val="24"/>
        </w:rPr>
        <w:t xml:space="preserve"> их число входят земельные участки под производственными объектами, участки для разработки полезных ископаемых организаций горнодобывающей и нефтегазовой промышленности, земельные участки линий электропередачи, подстанций и других объектов энергетики, полосы отвода железных и автомобильных дорог, нефтепроводов, газопроводов и т.п.</w:t>
      </w:r>
    </w:p>
    <w:p w:rsidR="00142430" w:rsidRPr="00E53E1E" w:rsidRDefault="00142430" w:rsidP="006A203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E1E">
        <w:rPr>
          <w:rFonts w:ascii="Segoe UI" w:hAnsi="Segoe UI" w:cs="Segoe UI"/>
          <w:sz w:val="24"/>
          <w:szCs w:val="24"/>
        </w:rPr>
        <w:t xml:space="preserve">Результаты оценки утверждены постановлением правительства Иркутской области и начнут применяться с января 2019 года. До конца текущего года для расчета кадастровой стоимости участков по-прежнему будут использоваться действующие в настоящее время результаты кадастровой оценки земель промышленности. </w:t>
      </w:r>
    </w:p>
    <w:p w:rsidR="00142430" w:rsidRPr="00E53E1E" w:rsidRDefault="00743ABA" w:rsidP="006A203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E1E">
        <w:rPr>
          <w:rFonts w:ascii="Segoe UI" w:hAnsi="Segoe UI" w:cs="Segoe UI"/>
          <w:sz w:val="24"/>
          <w:szCs w:val="24"/>
        </w:rPr>
        <w:t>Наибольшее количество оцененных земельных участков расположено в Иркутском районе</w:t>
      </w:r>
      <w:r w:rsidR="00A91B79" w:rsidRPr="00E53E1E">
        <w:rPr>
          <w:rFonts w:ascii="Segoe UI" w:hAnsi="Segoe UI" w:cs="Segoe UI"/>
          <w:sz w:val="24"/>
          <w:szCs w:val="24"/>
        </w:rPr>
        <w:t xml:space="preserve"> более 500</w:t>
      </w:r>
      <w:r w:rsidRPr="00E53E1E">
        <w:rPr>
          <w:rFonts w:ascii="Segoe UI" w:hAnsi="Segoe UI" w:cs="Segoe UI"/>
          <w:sz w:val="24"/>
          <w:szCs w:val="24"/>
        </w:rPr>
        <w:t>. Здесь стоимость варьирует от 1,48 руб./кв.м. для земель специального назначения до 21468,43 руб./кв.м. для земель</w:t>
      </w:r>
      <w:r w:rsidR="00A91B79" w:rsidRPr="00E53E1E">
        <w:rPr>
          <w:rFonts w:ascii="Segoe UI" w:hAnsi="Segoe UI" w:cs="Segoe UI"/>
          <w:sz w:val="24"/>
          <w:szCs w:val="24"/>
        </w:rPr>
        <w:t>, занимаемых</w:t>
      </w:r>
      <w:r w:rsidRPr="00E53E1E">
        <w:rPr>
          <w:rFonts w:ascii="Segoe UI" w:hAnsi="Segoe UI" w:cs="Segoe UI"/>
          <w:sz w:val="24"/>
          <w:szCs w:val="24"/>
        </w:rPr>
        <w:t xml:space="preserve"> свалками. </w:t>
      </w:r>
      <w:r w:rsidR="00142430" w:rsidRPr="00E53E1E">
        <w:rPr>
          <w:rFonts w:ascii="Segoe UI" w:hAnsi="Segoe UI" w:cs="Segoe UI"/>
          <w:sz w:val="24"/>
          <w:szCs w:val="24"/>
        </w:rPr>
        <w:t xml:space="preserve">Самая высокая кадастровая стоимость </w:t>
      </w:r>
      <w:r w:rsidR="00E53E1E" w:rsidRPr="00E53E1E">
        <w:rPr>
          <w:rFonts w:ascii="Segoe UI" w:hAnsi="Segoe UI" w:cs="Segoe UI"/>
          <w:sz w:val="24"/>
          <w:szCs w:val="24"/>
        </w:rPr>
        <w:t>одного</w:t>
      </w:r>
      <w:r w:rsidR="00281A72" w:rsidRPr="00E53E1E">
        <w:rPr>
          <w:rFonts w:ascii="Segoe UI" w:hAnsi="Segoe UI" w:cs="Segoe UI"/>
          <w:sz w:val="24"/>
          <w:szCs w:val="24"/>
        </w:rPr>
        <w:t xml:space="preserve"> квадратного метра 100201 рубль </w:t>
      </w:r>
      <w:r w:rsidR="00142430" w:rsidRPr="00E53E1E">
        <w:rPr>
          <w:rFonts w:ascii="Segoe UI" w:hAnsi="Segoe UI" w:cs="Segoe UI"/>
          <w:sz w:val="24"/>
          <w:szCs w:val="24"/>
        </w:rPr>
        <w:t>у земельн</w:t>
      </w:r>
      <w:r w:rsidR="00281A72" w:rsidRPr="00E53E1E">
        <w:rPr>
          <w:rFonts w:ascii="Segoe UI" w:hAnsi="Segoe UI" w:cs="Segoe UI"/>
          <w:sz w:val="24"/>
          <w:szCs w:val="24"/>
        </w:rPr>
        <w:t xml:space="preserve">ого </w:t>
      </w:r>
      <w:r w:rsidR="00142430" w:rsidRPr="00E53E1E">
        <w:rPr>
          <w:rFonts w:ascii="Segoe UI" w:hAnsi="Segoe UI" w:cs="Segoe UI"/>
          <w:sz w:val="24"/>
          <w:szCs w:val="24"/>
        </w:rPr>
        <w:t>участк</w:t>
      </w:r>
      <w:r w:rsidR="00281A72" w:rsidRPr="00E53E1E">
        <w:rPr>
          <w:rFonts w:ascii="Segoe UI" w:hAnsi="Segoe UI" w:cs="Segoe UI"/>
          <w:sz w:val="24"/>
          <w:szCs w:val="24"/>
        </w:rPr>
        <w:t>а в Эхирит-Булагатском районе, предоставленного для эксплуатации электрической сети 0,4 кВ</w:t>
      </w:r>
      <w:r w:rsidR="00142430" w:rsidRPr="00E53E1E">
        <w:rPr>
          <w:rFonts w:ascii="Segoe UI" w:hAnsi="Segoe UI" w:cs="Segoe UI"/>
          <w:sz w:val="24"/>
          <w:szCs w:val="24"/>
        </w:rPr>
        <w:t xml:space="preserve">. Самые низкие удельные показатели кадастровой стоимости </w:t>
      </w:r>
      <w:r w:rsidR="00281A72" w:rsidRPr="00E53E1E">
        <w:rPr>
          <w:rFonts w:ascii="Segoe UI" w:hAnsi="Segoe UI" w:cs="Segoe UI"/>
          <w:sz w:val="24"/>
          <w:szCs w:val="24"/>
        </w:rPr>
        <w:t>0,23 руб./кв.м.</w:t>
      </w:r>
      <w:r w:rsidR="00142430" w:rsidRPr="00E53E1E">
        <w:rPr>
          <w:rFonts w:ascii="Segoe UI" w:hAnsi="Segoe UI" w:cs="Segoe UI"/>
          <w:sz w:val="24"/>
          <w:szCs w:val="24"/>
        </w:rPr>
        <w:t xml:space="preserve"> </w:t>
      </w:r>
      <w:r w:rsidR="00D14BF6" w:rsidRPr="00E53E1E">
        <w:rPr>
          <w:rFonts w:ascii="Segoe UI" w:hAnsi="Segoe UI" w:cs="Segoe UI"/>
          <w:sz w:val="24"/>
          <w:szCs w:val="24"/>
        </w:rPr>
        <w:t xml:space="preserve">– </w:t>
      </w:r>
      <w:r w:rsidR="00142430" w:rsidRPr="00E53E1E">
        <w:rPr>
          <w:rFonts w:ascii="Segoe UI" w:hAnsi="Segoe UI" w:cs="Segoe UI"/>
          <w:sz w:val="24"/>
          <w:szCs w:val="24"/>
        </w:rPr>
        <w:t xml:space="preserve">в </w:t>
      </w:r>
      <w:r w:rsidR="00281A72" w:rsidRPr="00E53E1E">
        <w:rPr>
          <w:rFonts w:ascii="Segoe UI" w:hAnsi="Segoe UI" w:cs="Segoe UI"/>
          <w:sz w:val="24"/>
          <w:szCs w:val="24"/>
        </w:rPr>
        <w:t>Чунском</w:t>
      </w:r>
      <w:r w:rsidR="00142430" w:rsidRPr="00E53E1E">
        <w:rPr>
          <w:rFonts w:ascii="Segoe UI" w:hAnsi="Segoe UI" w:cs="Segoe UI"/>
          <w:sz w:val="24"/>
          <w:szCs w:val="24"/>
        </w:rPr>
        <w:t xml:space="preserve"> и </w:t>
      </w:r>
      <w:r w:rsidR="00281A72" w:rsidRPr="00E53E1E">
        <w:rPr>
          <w:rFonts w:ascii="Segoe UI" w:hAnsi="Segoe UI" w:cs="Segoe UI"/>
          <w:sz w:val="24"/>
          <w:szCs w:val="24"/>
        </w:rPr>
        <w:t>Братском</w:t>
      </w:r>
      <w:r w:rsidR="00142430" w:rsidRPr="00E53E1E">
        <w:rPr>
          <w:rFonts w:ascii="Segoe UI" w:hAnsi="Segoe UI" w:cs="Segoe UI"/>
          <w:sz w:val="24"/>
          <w:szCs w:val="24"/>
        </w:rPr>
        <w:t xml:space="preserve"> </w:t>
      </w:r>
      <w:r w:rsidR="00281A72" w:rsidRPr="00E53E1E">
        <w:rPr>
          <w:rFonts w:ascii="Segoe UI" w:hAnsi="Segoe UI" w:cs="Segoe UI"/>
          <w:sz w:val="24"/>
          <w:szCs w:val="24"/>
        </w:rPr>
        <w:t>районах.</w:t>
      </w:r>
      <w:r w:rsidR="00D14BF6" w:rsidRPr="00E53E1E">
        <w:rPr>
          <w:rFonts w:ascii="Segoe UI" w:hAnsi="Segoe UI" w:cs="Segoe UI"/>
          <w:sz w:val="24"/>
          <w:szCs w:val="24"/>
        </w:rPr>
        <w:t xml:space="preserve"> Встречаются и многоквартирные дома, расположенные на землях промышленности, стоимость таких земель в среднем составляет не многим более 3 тыс. рублей за </w:t>
      </w:r>
      <w:r w:rsidR="00E53E1E" w:rsidRPr="00E53E1E">
        <w:rPr>
          <w:rFonts w:ascii="Segoe UI" w:hAnsi="Segoe UI" w:cs="Segoe UI"/>
          <w:sz w:val="24"/>
          <w:szCs w:val="24"/>
        </w:rPr>
        <w:t>один</w:t>
      </w:r>
      <w:r w:rsidR="00D14BF6" w:rsidRPr="00E53E1E">
        <w:rPr>
          <w:rFonts w:ascii="Segoe UI" w:hAnsi="Segoe UI" w:cs="Segoe UI"/>
          <w:sz w:val="24"/>
          <w:szCs w:val="24"/>
        </w:rPr>
        <w:t xml:space="preserve"> кв.м.</w:t>
      </w:r>
    </w:p>
    <w:p w:rsidR="00142430" w:rsidRPr="00E53E1E" w:rsidRDefault="00983F23" w:rsidP="0014243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E1E">
        <w:rPr>
          <w:rFonts w:ascii="Segoe UI" w:hAnsi="Segoe UI" w:cs="Segoe UI"/>
          <w:sz w:val="24"/>
          <w:szCs w:val="24"/>
        </w:rPr>
        <w:t>Ознакомиться с постановлением №</w:t>
      </w:r>
      <w:r w:rsidR="00142430" w:rsidRPr="00E53E1E">
        <w:rPr>
          <w:rFonts w:ascii="Segoe UI" w:hAnsi="Segoe UI" w:cs="Segoe UI"/>
          <w:sz w:val="24"/>
          <w:szCs w:val="24"/>
        </w:rPr>
        <w:t xml:space="preserve">808-пп от </w:t>
      </w:r>
      <w:r w:rsidR="00E53E1E" w:rsidRPr="00E53E1E">
        <w:rPr>
          <w:rFonts w:ascii="Segoe UI" w:hAnsi="Segoe UI" w:cs="Segoe UI"/>
          <w:sz w:val="24"/>
          <w:szCs w:val="24"/>
        </w:rPr>
        <w:t xml:space="preserve">второго ноября </w:t>
      </w:r>
      <w:r w:rsidR="00142430" w:rsidRPr="00E53E1E">
        <w:rPr>
          <w:rFonts w:ascii="Segoe UI" w:hAnsi="Segoe UI" w:cs="Segoe UI"/>
          <w:sz w:val="24"/>
          <w:szCs w:val="24"/>
        </w:rPr>
        <w:t>2018</w:t>
      </w:r>
      <w:r w:rsidR="00E53E1E" w:rsidRPr="00E53E1E">
        <w:rPr>
          <w:rFonts w:ascii="Segoe UI" w:hAnsi="Segoe UI" w:cs="Segoe UI"/>
          <w:sz w:val="24"/>
          <w:szCs w:val="24"/>
        </w:rPr>
        <w:t xml:space="preserve"> года</w:t>
      </w:r>
      <w:r w:rsidR="00142430" w:rsidRPr="00E53E1E">
        <w:rPr>
          <w:rFonts w:ascii="Segoe UI" w:hAnsi="Segoe UI" w:cs="Segoe UI"/>
          <w:sz w:val="24"/>
          <w:szCs w:val="24"/>
        </w:rPr>
        <w:t xml:space="preserve">, которым были утверждены результаты оценки, </w:t>
      </w:r>
      <w:r w:rsidR="000C7C3E" w:rsidRPr="00E53E1E">
        <w:rPr>
          <w:rFonts w:ascii="Segoe UI" w:hAnsi="Segoe UI" w:cs="Segoe UI"/>
          <w:sz w:val="24"/>
          <w:szCs w:val="24"/>
        </w:rPr>
        <w:t>возможно</w:t>
      </w:r>
      <w:r w:rsidR="00142430" w:rsidRPr="00E53E1E">
        <w:rPr>
          <w:rFonts w:ascii="Segoe UI" w:hAnsi="Segoe UI" w:cs="Segoe UI"/>
          <w:sz w:val="24"/>
          <w:szCs w:val="24"/>
        </w:rPr>
        <w:t xml:space="preserve"> на «Официальном интернет-портале правовой информации» (</w:t>
      </w:r>
      <w:hyperlink r:id="rId5" w:history="1">
        <w:r w:rsidR="00142430" w:rsidRPr="00E53E1E">
          <w:rPr>
            <w:rStyle w:val="a4"/>
            <w:rFonts w:ascii="Segoe UI" w:hAnsi="Segoe UI" w:cs="Segoe UI"/>
            <w:sz w:val="24"/>
            <w:szCs w:val="24"/>
            <w:lang w:val="en-US"/>
          </w:rPr>
          <w:t>www</w:t>
        </w:r>
        <w:r w:rsidR="00142430" w:rsidRPr="00E53E1E">
          <w:rPr>
            <w:rStyle w:val="a4"/>
            <w:rFonts w:ascii="Segoe UI" w:hAnsi="Segoe UI" w:cs="Segoe UI"/>
            <w:sz w:val="24"/>
            <w:szCs w:val="24"/>
          </w:rPr>
          <w:t>.</w:t>
        </w:r>
        <w:r w:rsidR="00142430" w:rsidRPr="00E53E1E">
          <w:rPr>
            <w:rStyle w:val="a4"/>
            <w:rFonts w:ascii="Segoe UI" w:hAnsi="Segoe UI" w:cs="Segoe UI"/>
            <w:sz w:val="24"/>
            <w:szCs w:val="24"/>
            <w:lang w:val="en-US"/>
          </w:rPr>
          <w:t>pravo</w:t>
        </w:r>
        <w:r w:rsidR="00142430" w:rsidRPr="00E53E1E">
          <w:rPr>
            <w:rStyle w:val="a4"/>
            <w:rFonts w:ascii="Segoe UI" w:hAnsi="Segoe UI" w:cs="Segoe UI"/>
            <w:sz w:val="24"/>
            <w:szCs w:val="24"/>
          </w:rPr>
          <w:t>.</w:t>
        </w:r>
        <w:r w:rsidR="00142430" w:rsidRPr="00E53E1E">
          <w:rPr>
            <w:rStyle w:val="a4"/>
            <w:rFonts w:ascii="Segoe UI" w:hAnsi="Segoe UI" w:cs="Segoe UI"/>
            <w:sz w:val="24"/>
            <w:szCs w:val="24"/>
            <w:lang w:val="en-US"/>
          </w:rPr>
          <w:t>gov</w:t>
        </w:r>
        <w:r w:rsidR="00142430" w:rsidRPr="00E53E1E">
          <w:rPr>
            <w:rStyle w:val="a4"/>
            <w:rFonts w:ascii="Segoe UI" w:hAnsi="Segoe UI" w:cs="Segoe UI"/>
            <w:sz w:val="24"/>
            <w:szCs w:val="24"/>
          </w:rPr>
          <w:t>.</w:t>
        </w:r>
        <w:r w:rsidR="00142430" w:rsidRPr="00E53E1E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142430" w:rsidRPr="00E53E1E">
        <w:rPr>
          <w:rFonts w:ascii="Segoe UI" w:hAnsi="Segoe UI" w:cs="Segoe UI"/>
          <w:sz w:val="24"/>
          <w:szCs w:val="24"/>
        </w:rPr>
        <w:t xml:space="preserve">). В приложении к документу можно увидеть стоимость оцененного участка за </w:t>
      </w:r>
      <w:r w:rsidR="000C7C3E" w:rsidRPr="00E53E1E">
        <w:rPr>
          <w:rFonts w:ascii="Segoe UI" w:hAnsi="Segoe UI" w:cs="Segoe UI"/>
          <w:sz w:val="24"/>
          <w:szCs w:val="24"/>
        </w:rPr>
        <w:t>квадратный метр</w:t>
      </w:r>
      <w:r w:rsidR="00142430" w:rsidRPr="00E53E1E">
        <w:rPr>
          <w:rFonts w:ascii="Segoe UI" w:hAnsi="Segoe UI" w:cs="Segoe UI"/>
          <w:sz w:val="24"/>
          <w:szCs w:val="24"/>
        </w:rPr>
        <w:t xml:space="preserve"> в рублях</w:t>
      </w:r>
      <w:r w:rsidR="006A2036" w:rsidRPr="00E53E1E">
        <w:rPr>
          <w:rFonts w:ascii="Segoe UI" w:hAnsi="Segoe UI" w:cs="Segoe UI"/>
          <w:sz w:val="24"/>
          <w:szCs w:val="24"/>
        </w:rPr>
        <w:t>. П</w:t>
      </w:r>
      <w:r w:rsidR="00142430" w:rsidRPr="00E53E1E">
        <w:rPr>
          <w:rFonts w:ascii="Segoe UI" w:hAnsi="Segoe UI" w:cs="Segoe UI"/>
          <w:sz w:val="24"/>
          <w:szCs w:val="24"/>
        </w:rPr>
        <w:t xml:space="preserve">оиск осуществляется по кадастровому номеру, например: стоимость </w:t>
      </w:r>
      <w:r w:rsidR="00E53E1E" w:rsidRPr="00E53E1E">
        <w:rPr>
          <w:rFonts w:ascii="Segoe UI" w:hAnsi="Segoe UI" w:cs="Segoe UI"/>
          <w:sz w:val="24"/>
          <w:szCs w:val="24"/>
        </w:rPr>
        <w:t>одного</w:t>
      </w:r>
      <w:r w:rsidR="00142430" w:rsidRPr="00E53E1E">
        <w:rPr>
          <w:rFonts w:ascii="Segoe UI" w:hAnsi="Segoe UI" w:cs="Segoe UI"/>
          <w:sz w:val="24"/>
          <w:szCs w:val="24"/>
        </w:rPr>
        <w:t xml:space="preserve"> кв.м. земельного участка 85:06:090617:2 составляет 41</w:t>
      </w:r>
      <w:r w:rsidR="00662002" w:rsidRPr="00E53E1E">
        <w:rPr>
          <w:rFonts w:ascii="Segoe UI" w:hAnsi="Segoe UI" w:cs="Segoe UI"/>
          <w:sz w:val="24"/>
          <w:szCs w:val="24"/>
        </w:rPr>
        <w:t>,</w:t>
      </w:r>
      <w:r w:rsidR="00142430" w:rsidRPr="00E53E1E">
        <w:rPr>
          <w:rFonts w:ascii="Segoe UI" w:hAnsi="Segoe UI" w:cs="Segoe UI"/>
          <w:sz w:val="24"/>
          <w:szCs w:val="24"/>
        </w:rPr>
        <w:t>08 руб.</w:t>
      </w:r>
    </w:p>
    <w:p w:rsidR="009C2563" w:rsidRPr="00E53E1E" w:rsidRDefault="006A23FD" w:rsidP="006A23FD">
      <w:pPr>
        <w:spacing w:after="0" w:line="240" w:lineRule="auto"/>
        <w:ind w:left="-142" w:right="169" w:firstLine="426"/>
        <w:jc w:val="both"/>
        <w:rPr>
          <w:rFonts w:ascii="Segoe UI" w:hAnsi="Segoe UI" w:cs="Segoe UI"/>
          <w:sz w:val="24"/>
          <w:szCs w:val="24"/>
        </w:rPr>
      </w:pPr>
      <w:r w:rsidRPr="00E53E1E">
        <w:rPr>
          <w:rFonts w:ascii="Segoe UI" w:hAnsi="Segoe UI" w:cs="Segoe UI"/>
          <w:sz w:val="24"/>
          <w:szCs w:val="24"/>
        </w:rPr>
        <w:t xml:space="preserve">       </w:t>
      </w:r>
      <w:r w:rsidR="009C2563" w:rsidRPr="00E53E1E">
        <w:rPr>
          <w:rFonts w:ascii="Segoe UI" w:hAnsi="Segoe UI" w:cs="Segoe UI"/>
          <w:sz w:val="24"/>
          <w:szCs w:val="24"/>
        </w:rPr>
        <w:t xml:space="preserve">Обращаем </w:t>
      </w:r>
      <w:r w:rsidR="002F130A" w:rsidRPr="00E53E1E">
        <w:rPr>
          <w:rFonts w:ascii="Segoe UI" w:hAnsi="Segoe UI" w:cs="Segoe UI"/>
          <w:sz w:val="24"/>
          <w:szCs w:val="24"/>
        </w:rPr>
        <w:t xml:space="preserve">внимание </w:t>
      </w:r>
      <w:r w:rsidR="009C2563" w:rsidRPr="00E53E1E">
        <w:rPr>
          <w:rFonts w:ascii="Segoe UI" w:hAnsi="Segoe UI" w:cs="Segoe UI"/>
          <w:sz w:val="24"/>
          <w:szCs w:val="24"/>
        </w:rPr>
        <w:t>юридических и физических лиц, а также органов государственной власти и органов местного самоуправления, что за разъяснениями, связанными с определением кадастровой стоимости земель промышленности</w:t>
      </w:r>
      <w:r w:rsidR="000C7C3E" w:rsidRPr="00E53E1E">
        <w:rPr>
          <w:rFonts w:ascii="Segoe UI" w:hAnsi="Segoe UI" w:cs="Segoe UI"/>
          <w:sz w:val="24"/>
          <w:szCs w:val="24"/>
        </w:rPr>
        <w:t xml:space="preserve"> по новому закону об оценке</w:t>
      </w:r>
      <w:r w:rsidR="009C2563" w:rsidRPr="00E53E1E">
        <w:rPr>
          <w:rFonts w:ascii="Segoe UI" w:hAnsi="Segoe UI" w:cs="Segoe UI"/>
          <w:sz w:val="24"/>
          <w:szCs w:val="24"/>
        </w:rPr>
        <w:t xml:space="preserve">, следует обращаться в областное государственное бюджетное учреждение «Центр государственной кадастровой оценки объектов недвижимости». </w:t>
      </w:r>
    </w:p>
    <w:p w:rsidR="001E1C69" w:rsidRPr="00E53E1E" w:rsidRDefault="001E1C69" w:rsidP="001E1C69">
      <w:pPr>
        <w:jc w:val="both"/>
        <w:rPr>
          <w:rFonts w:ascii="Segoe UI" w:hAnsi="Segoe UI" w:cs="Segoe UI"/>
          <w:sz w:val="24"/>
          <w:szCs w:val="24"/>
        </w:rPr>
      </w:pPr>
    </w:p>
    <w:p w:rsidR="001E1C69" w:rsidRPr="00E53E1E" w:rsidRDefault="001E1C69" w:rsidP="001E1C69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E53E1E">
        <w:rPr>
          <w:rFonts w:ascii="Segoe UI" w:hAnsi="Segoe UI" w:cs="Segoe UI"/>
          <w:sz w:val="18"/>
          <w:szCs w:val="18"/>
        </w:rPr>
        <w:t>Г.Л. Санду, начальник отдела определения кадастровой стоимости</w:t>
      </w:r>
    </w:p>
    <w:p w:rsidR="001E1C69" w:rsidRPr="00E53E1E" w:rsidRDefault="001E1C69" w:rsidP="001E1C69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E53E1E">
        <w:rPr>
          <w:rFonts w:ascii="Segoe UI" w:hAnsi="Segoe UI" w:cs="Segoe UI"/>
          <w:sz w:val="18"/>
          <w:szCs w:val="18"/>
        </w:rPr>
        <w:t>филиала ФГБУ «ФКП Росреестра» по Иркутской области</w:t>
      </w:r>
    </w:p>
    <w:p w:rsidR="001E1C69" w:rsidRPr="00E53E1E" w:rsidRDefault="001E1C69" w:rsidP="001E1C69">
      <w:pPr>
        <w:jc w:val="both"/>
        <w:rPr>
          <w:rFonts w:ascii="Segoe UI" w:hAnsi="Segoe UI" w:cs="Segoe UI"/>
          <w:sz w:val="18"/>
          <w:szCs w:val="18"/>
        </w:rPr>
      </w:pPr>
    </w:p>
    <w:sectPr w:rsidR="001E1C69" w:rsidRPr="00E53E1E" w:rsidSect="001E1C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1C69"/>
    <w:rsid w:val="000C7C3E"/>
    <w:rsid w:val="00142430"/>
    <w:rsid w:val="001E1C69"/>
    <w:rsid w:val="00281A72"/>
    <w:rsid w:val="002F130A"/>
    <w:rsid w:val="00344540"/>
    <w:rsid w:val="00662002"/>
    <w:rsid w:val="006A2036"/>
    <w:rsid w:val="006A23FD"/>
    <w:rsid w:val="00743ABA"/>
    <w:rsid w:val="00983F23"/>
    <w:rsid w:val="009C2563"/>
    <w:rsid w:val="00A91B79"/>
    <w:rsid w:val="00BD2A8F"/>
    <w:rsid w:val="00D14BF6"/>
    <w:rsid w:val="00DA4C63"/>
    <w:rsid w:val="00DA7D1B"/>
    <w:rsid w:val="00E53E1E"/>
    <w:rsid w:val="00EC0BB8"/>
    <w:rsid w:val="00F4480F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142430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shkvarina_ma</cp:lastModifiedBy>
  <cp:revision>9</cp:revision>
  <dcterms:created xsi:type="dcterms:W3CDTF">2018-12-04T08:40:00Z</dcterms:created>
  <dcterms:modified xsi:type="dcterms:W3CDTF">2018-12-12T06:00:00Z</dcterms:modified>
</cp:coreProperties>
</file>